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E5" w:rsidRDefault="001525E5" w:rsidP="001525E5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000000"/>
          <w:spacing w:val="5"/>
          <w:sz w:val="16"/>
          <w:szCs w:val="16"/>
        </w:rPr>
      </w:pPr>
      <w:r>
        <w:rPr>
          <w:rStyle w:val="a4"/>
          <w:rFonts w:ascii="Arial" w:hAnsi="Arial" w:cs="Arial"/>
          <w:color w:val="000000"/>
          <w:spacing w:val="5"/>
          <w:sz w:val="28"/>
          <w:szCs w:val="28"/>
          <w:bdr w:val="none" w:sz="0" w:space="0" w:color="auto" w:frame="1"/>
        </w:rPr>
        <w:t>ИНФОРМАЦИЯ ДЛЯ РОДИТЕЛЕЙ</w:t>
      </w:r>
    </w:p>
    <w:p w:rsidR="001525E5" w:rsidRDefault="001525E5" w:rsidP="001525E5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spacing w:val="5"/>
          <w:sz w:val="16"/>
          <w:szCs w:val="16"/>
        </w:rPr>
      </w:pPr>
      <w:r>
        <w:rPr>
          <w:color w:val="000000"/>
          <w:spacing w:val="5"/>
          <w:sz w:val="28"/>
          <w:szCs w:val="28"/>
          <w:bdr w:val="none" w:sz="0" w:space="0" w:color="auto" w:frame="1"/>
        </w:rPr>
        <w:t>Всероссийские проверочные работы – это контрольные работы по различным учебным предметам.</w:t>
      </w:r>
    </w:p>
    <w:p w:rsidR="001525E5" w:rsidRDefault="001525E5" w:rsidP="001525E5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spacing w:val="5"/>
          <w:sz w:val="16"/>
          <w:szCs w:val="16"/>
        </w:rPr>
      </w:pPr>
      <w:r>
        <w:rPr>
          <w:color w:val="000000"/>
          <w:spacing w:val="5"/>
          <w:sz w:val="28"/>
          <w:szCs w:val="28"/>
          <w:bdr w:val="none" w:sz="0" w:space="0" w:color="auto" w:frame="1"/>
        </w:rPr>
        <w:t>Цель проведения ВПР – определение уровня подготовки по учебным предметам школьников во всех регионах России вне зависимости от места нахождения школы, от статуса школы.</w:t>
      </w:r>
    </w:p>
    <w:p w:rsidR="001525E5" w:rsidRDefault="001525E5" w:rsidP="001525E5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spacing w:val="5"/>
          <w:sz w:val="16"/>
          <w:szCs w:val="16"/>
        </w:rPr>
      </w:pPr>
      <w:r>
        <w:rPr>
          <w:color w:val="000000"/>
          <w:spacing w:val="5"/>
          <w:sz w:val="28"/>
          <w:szCs w:val="28"/>
          <w:bdr w:val="none" w:sz="0" w:space="0" w:color="auto" w:frame="1"/>
        </w:rPr>
        <w:t>Важно знать, что результаты ВПР не повлияют:</w:t>
      </w:r>
    </w:p>
    <w:p w:rsidR="001525E5" w:rsidRDefault="001525E5" w:rsidP="001525E5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spacing w:val="5"/>
          <w:sz w:val="16"/>
          <w:szCs w:val="16"/>
        </w:rPr>
      </w:pPr>
      <w:r>
        <w:rPr>
          <w:color w:val="000000"/>
          <w:spacing w:val="5"/>
          <w:sz w:val="28"/>
          <w:szCs w:val="28"/>
          <w:bdr w:val="none" w:sz="0" w:space="0" w:color="auto" w:frame="1"/>
        </w:rPr>
        <w:t>- на итоговые годовые оценки</w:t>
      </w:r>
    </w:p>
    <w:p w:rsidR="001525E5" w:rsidRDefault="001525E5" w:rsidP="001525E5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spacing w:val="5"/>
          <w:sz w:val="16"/>
          <w:szCs w:val="16"/>
        </w:rPr>
      </w:pPr>
      <w:r>
        <w:rPr>
          <w:color w:val="000000"/>
          <w:spacing w:val="5"/>
          <w:sz w:val="28"/>
          <w:szCs w:val="28"/>
          <w:bdr w:val="none" w:sz="0" w:space="0" w:color="auto" w:frame="1"/>
        </w:rPr>
        <w:t>- получение аттестата</w:t>
      </w:r>
    </w:p>
    <w:p w:rsidR="001525E5" w:rsidRDefault="001525E5" w:rsidP="001525E5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spacing w:val="5"/>
          <w:sz w:val="16"/>
          <w:szCs w:val="16"/>
        </w:rPr>
      </w:pPr>
      <w:r>
        <w:rPr>
          <w:color w:val="000000"/>
          <w:spacing w:val="5"/>
          <w:sz w:val="28"/>
          <w:szCs w:val="28"/>
          <w:bdr w:val="none" w:sz="0" w:space="0" w:color="auto" w:frame="1"/>
        </w:rPr>
        <w:t>- перевод в следующий класс.</w:t>
      </w:r>
    </w:p>
    <w:p w:rsidR="001525E5" w:rsidRDefault="001525E5" w:rsidP="001525E5">
      <w:pPr>
        <w:pStyle w:val="a3"/>
        <w:shd w:val="clear" w:color="auto" w:fill="FFFFFF"/>
        <w:spacing w:before="0" w:beforeAutospacing="0" w:after="0" w:afterAutospacing="0" w:line="312" w:lineRule="atLeast"/>
        <w:ind w:left="102" w:right="107"/>
        <w:jc w:val="both"/>
        <w:textAlignment w:val="baseline"/>
        <w:rPr>
          <w:color w:val="000000"/>
          <w:spacing w:val="5"/>
          <w:sz w:val="22"/>
          <w:szCs w:val="22"/>
        </w:rPr>
      </w:pPr>
      <w:r>
        <w:rPr>
          <w:color w:val="000000"/>
          <w:spacing w:val="5"/>
          <w:sz w:val="28"/>
          <w:szCs w:val="28"/>
          <w:bdr w:val="none" w:sz="0" w:space="0" w:color="auto" w:frame="1"/>
        </w:rPr>
        <w:t>На сайте ФГБУ "ФИОКО" размещены образцы и описания проверочных работ для проведения   ВПР   в   2023   году.   Ознакомиться   с   материалами   можно   по ссылке: </w:t>
      </w:r>
      <w:r>
        <w:rPr>
          <w:color w:val="000000"/>
          <w:spacing w:val="5"/>
          <w:sz w:val="23"/>
          <w:szCs w:val="23"/>
          <w:bdr w:val="none" w:sz="0" w:space="0" w:color="auto" w:frame="1"/>
        </w:rPr>
        <w:t> </w:t>
      </w:r>
      <w:hyperlink r:id="rId4" w:history="1">
        <w:r>
          <w:rPr>
            <w:rStyle w:val="a5"/>
            <w:spacing w:val="5"/>
            <w:sz w:val="23"/>
            <w:szCs w:val="23"/>
            <w:u w:val="none"/>
            <w:bdr w:val="none" w:sz="0" w:space="0" w:color="auto" w:frame="1"/>
          </w:rPr>
          <w:t>https://fioco.ru/obraztsi_i_opisaniya_vpr_2023</w:t>
        </w:r>
      </w:hyperlink>
    </w:p>
    <w:p w:rsidR="007E10C7" w:rsidRDefault="007E10C7"/>
    <w:sectPr w:rsidR="007E1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525E5"/>
    <w:rsid w:val="001525E5"/>
    <w:rsid w:val="007E1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25E5"/>
    <w:rPr>
      <w:b/>
      <w:bCs/>
    </w:rPr>
  </w:style>
  <w:style w:type="character" w:styleId="a5">
    <w:name w:val="Hyperlink"/>
    <w:basedOn w:val="a0"/>
    <w:uiPriority w:val="99"/>
    <w:semiHidden/>
    <w:unhideWhenUsed/>
    <w:rsid w:val="001525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oco.ru/obraztsi_i_opisaniya_vpr_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2023-03-27T04:47:00Z</dcterms:created>
  <dcterms:modified xsi:type="dcterms:W3CDTF">2023-03-27T04:47:00Z</dcterms:modified>
</cp:coreProperties>
</file>